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9A" w:rsidRPr="0082269A" w:rsidRDefault="0082269A" w:rsidP="0082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9A">
        <w:rPr>
          <w:rFonts w:ascii="Times New Roman" w:hAnsi="Times New Roman" w:cs="Times New Roman"/>
          <w:b/>
          <w:sz w:val="24"/>
          <w:szCs w:val="24"/>
        </w:rPr>
        <w:t>Налогоплательщики могут воспользоваться демоверсией личных кабинетов ИП и ЮЛ</w:t>
      </w:r>
    </w:p>
    <w:p w:rsidR="0082269A" w:rsidRPr="0082269A" w:rsidRDefault="0082269A" w:rsidP="0082269A">
      <w:pPr>
        <w:pStyle w:val="a3"/>
        <w:jc w:val="both"/>
      </w:pPr>
      <w:r w:rsidRPr="0082269A">
        <w:t>Личный кабинет- это технологичный онлайн-сервис, который упрощает взаимодействие между налогоплательщиком и налоговой службой. Личный кабинет позволяет отказаться от личного посещения налоговой инспекции.</w:t>
      </w:r>
    </w:p>
    <w:p w:rsidR="0082269A" w:rsidRPr="0082269A" w:rsidRDefault="0082269A" w:rsidP="0082269A">
      <w:pPr>
        <w:jc w:val="both"/>
        <w:rPr>
          <w:rFonts w:ascii="Times New Roman" w:hAnsi="Times New Roman" w:cs="Times New Roman"/>
          <w:sz w:val="24"/>
          <w:szCs w:val="24"/>
        </w:rPr>
      </w:pPr>
      <w:r w:rsidRPr="0082269A">
        <w:rPr>
          <w:rFonts w:ascii="Times New Roman" w:hAnsi="Times New Roman" w:cs="Times New Roman"/>
          <w:sz w:val="24"/>
          <w:szCs w:val="24"/>
        </w:rPr>
        <w:t>На сайте ФНС России доступна демонстрационная версия сервиса «Личный кабинет индивидуального предпринимателя» и сервиса «Личный кабинет юридического лица». Демоверсия помогает познакомиться с функционалом сервисов.</w:t>
      </w:r>
    </w:p>
    <w:p w:rsidR="0082269A" w:rsidRPr="0082269A" w:rsidRDefault="0082269A" w:rsidP="0082269A">
      <w:pPr>
        <w:jc w:val="both"/>
        <w:rPr>
          <w:rFonts w:ascii="Times New Roman" w:hAnsi="Times New Roman" w:cs="Times New Roman"/>
          <w:sz w:val="24"/>
          <w:szCs w:val="24"/>
        </w:rPr>
      </w:pPr>
      <w:r w:rsidRPr="0082269A">
        <w:rPr>
          <w:rFonts w:ascii="Times New Roman" w:hAnsi="Times New Roman" w:cs="Times New Roman"/>
          <w:sz w:val="24"/>
          <w:szCs w:val="24"/>
        </w:rPr>
        <w:t>Чтобы стать пользователем личного кабинета на сайте ФНС России, индивидуальному предпринимателю и юридическому лицу необходимо пройти процедуру регистрации.</w:t>
      </w:r>
    </w:p>
    <w:p w:rsidR="0082269A" w:rsidRPr="0082269A" w:rsidRDefault="0082269A" w:rsidP="0082269A">
      <w:pPr>
        <w:jc w:val="both"/>
        <w:rPr>
          <w:rFonts w:ascii="Times New Roman" w:hAnsi="Times New Roman" w:cs="Times New Roman"/>
          <w:sz w:val="24"/>
          <w:szCs w:val="24"/>
        </w:rPr>
      </w:pPr>
      <w:r w:rsidRPr="0082269A">
        <w:rPr>
          <w:rFonts w:ascii="Times New Roman" w:hAnsi="Times New Roman" w:cs="Times New Roman"/>
          <w:sz w:val="24"/>
          <w:szCs w:val="24"/>
        </w:rPr>
        <w:t xml:space="preserve">Для подключения к сервисам «Личный кабинет индивидуального предпринимателя» и «Личный кабинет юридического лица» необходимо использовать сертификат электронной подписи, полученный в Удостоверяющем центре, аккредитованном в сети доверенных удостоверяющих центров </w:t>
      </w:r>
      <w:proofErr w:type="spellStart"/>
      <w:r w:rsidRPr="0082269A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82269A">
        <w:rPr>
          <w:rFonts w:ascii="Times New Roman" w:hAnsi="Times New Roman" w:cs="Times New Roman"/>
          <w:sz w:val="24"/>
          <w:szCs w:val="24"/>
        </w:rPr>
        <w:t xml:space="preserve"> России, участником которой является и ФНС России, в соответствии с требованиями Федерального закона от 06.04.2011 № 63-ФЗ.</w:t>
      </w:r>
    </w:p>
    <w:p w:rsidR="0082269A" w:rsidRPr="0082269A" w:rsidRDefault="0082269A" w:rsidP="0082269A">
      <w:pPr>
        <w:jc w:val="both"/>
        <w:rPr>
          <w:rFonts w:ascii="Times New Roman" w:hAnsi="Times New Roman" w:cs="Times New Roman"/>
          <w:sz w:val="24"/>
          <w:szCs w:val="24"/>
        </w:rPr>
      </w:pPr>
      <w:r w:rsidRPr="008226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Каменске-Уральском</w:t>
      </w:r>
      <w:r w:rsidRPr="0082269A">
        <w:rPr>
          <w:rFonts w:ascii="Times New Roman" w:hAnsi="Times New Roman" w:cs="Times New Roman"/>
          <w:sz w:val="24"/>
          <w:szCs w:val="24"/>
        </w:rPr>
        <w:t xml:space="preserve"> выдача квалифицированных сертификатов осуществляется </w:t>
      </w:r>
      <w:r>
        <w:rPr>
          <w:rFonts w:ascii="Times New Roman" w:hAnsi="Times New Roman" w:cs="Times New Roman"/>
          <w:sz w:val="24"/>
          <w:szCs w:val="24"/>
        </w:rPr>
        <w:t>Межрайонной ИФНС России № 22 по Свердловской области.</w:t>
      </w:r>
    </w:p>
    <w:p w:rsidR="0082269A" w:rsidRPr="0082269A" w:rsidRDefault="0082269A" w:rsidP="0082269A">
      <w:pPr>
        <w:jc w:val="both"/>
        <w:rPr>
          <w:rFonts w:ascii="Times New Roman" w:hAnsi="Times New Roman" w:cs="Times New Roman"/>
          <w:sz w:val="24"/>
          <w:szCs w:val="24"/>
        </w:rPr>
      </w:pPr>
      <w:r w:rsidRPr="0082269A">
        <w:rPr>
          <w:rFonts w:ascii="Times New Roman" w:hAnsi="Times New Roman" w:cs="Times New Roman"/>
          <w:sz w:val="24"/>
          <w:szCs w:val="24"/>
        </w:rPr>
        <w:t>Обращаем ваше внимание, что для просмотра общих сведений и отправки отдельных документов войти в ЛК ИП также возможно с помощью логина и пароля от личного кабинета физического лица. Доступ к личному кабинету физического лица осуществляется одним из следующих способов: с помощью логина и пароля, указанных в регистрационной карте (получить регистрационную карту можно лично в любом налоговом органе России); с помощью реквизитов доступа, используемых для авторизации на Едином портале государственных и муниципальных услуг. Подать заявление на подключение к сервису также можно в любом офисе МФЦ. Далее логин и пароль будут направлены гражданину по указанному им адресу электронной почты или он может получить их лично в операционном зале налогового органа.</w:t>
      </w:r>
    </w:p>
    <w:p w:rsidR="0082269A" w:rsidRPr="0082269A" w:rsidRDefault="0082269A" w:rsidP="0082269A">
      <w:pPr>
        <w:jc w:val="both"/>
        <w:rPr>
          <w:rFonts w:ascii="Times New Roman" w:hAnsi="Times New Roman" w:cs="Times New Roman"/>
          <w:sz w:val="24"/>
          <w:szCs w:val="24"/>
        </w:rPr>
      </w:pPr>
      <w:r w:rsidRPr="0082269A">
        <w:rPr>
          <w:rFonts w:ascii="Times New Roman" w:hAnsi="Times New Roman" w:cs="Times New Roman"/>
          <w:sz w:val="24"/>
          <w:szCs w:val="24"/>
        </w:rPr>
        <w:t>Напоминаем, что через личный кабинет пользователи имеют возможность дистанционно получать актуальную информацию о наличии положительного или отрицательного сальдо Единого налогового счета; акт сверки принадлежности сумм денежных средств, перечисляемых в качестве ЕНП или иных платежей и др.; направлять уведомление об исчисленных суммах налогов, заявление на смену системы налогообложения, распорядиться переплатой.</w:t>
      </w:r>
      <w:bookmarkStart w:id="0" w:name="_GoBack"/>
      <w:bookmarkEnd w:id="0"/>
    </w:p>
    <w:sectPr w:rsidR="0082269A" w:rsidRPr="0082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DC"/>
    <w:rsid w:val="002348DC"/>
    <w:rsid w:val="00273055"/>
    <w:rsid w:val="00373101"/>
    <w:rsid w:val="00633819"/>
    <w:rsid w:val="006E46FF"/>
    <w:rsid w:val="0082269A"/>
    <w:rsid w:val="008B39AB"/>
    <w:rsid w:val="00B339DD"/>
    <w:rsid w:val="00E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9E17D7-DFFF-4EEB-9C12-E4595933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4</cp:revision>
  <dcterms:created xsi:type="dcterms:W3CDTF">2024-06-17T11:50:00Z</dcterms:created>
  <dcterms:modified xsi:type="dcterms:W3CDTF">2024-07-08T03:49:00Z</dcterms:modified>
</cp:coreProperties>
</file>